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2" w:tblpY="1674"/>
        <w:tblOverlap w:val="never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486"/>
        <w:gridCol w:w="359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9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2020-2021学年第一学期女性教育课程表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1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4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授课时间</w:t>
            </w:r>
          </w:p>
        </w:tc>
        <w:tc>
          <w:tcPr>
            <w:tcW w:w="359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授课地点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授课单位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教学周第7-14周</w:t>
            </w: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书法硬笔课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周三下午14:30-16:10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女性教育实训中心-传统文化教育区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兰亭书画协会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体育舞蹈课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周三下午14:30-16:10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二食堂负一楼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烘焙培训课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周六上午9:00-10:40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女性教育实训中心-烘培烹饪培训区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手工编织课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周六上午9:00-10:40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女性教育实训中心-手工体验实践区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手语基础课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周六上午9:00-10:40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女性教育实训中心-传统文化教育区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青年公益社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国画基础课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周六下午14:30-16:10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女性教育实训中心-传统文化教育区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美妆研习课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周六下午14:30-16:10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女性教育实训中心-手工体验实践区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校学生会大学生艺术团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烘焙培训课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周日上午9:00-10:40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女性教育实训中心-烘培烹饪培训区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广告设计课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周日上午9:00-10:40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女性教育实训中心-手工体验实践区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磐古广告社、光影视界数字媒体爱好者协会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舞蹈基础课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周日下午14:30-16:10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二食堂负一楼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向阳花舞蹈社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橡皮印章课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周日下午14:30-16:10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女性教育实训中心-手工体验实践区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校学生会文体艺术中心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书法软笔课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周日下午14:30-16:10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女性教育实训中心-传统文化教育区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  <w:t>兰亭书画协会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31F13"/>
    <w:rsid w:val="583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2020-10-15T02:33:00Z</dcterms:created>
  <dc:creator>呐呐我是一个美男子</dc:creator>
  <cp:lastModifiedBy>呐呐我是一个美男子</cp:lastModifiedBy>
  <dcterms:modified xsi:type="dcterms:W3CDTF">2020-10-15T02:58:03Z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